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7E0" w:rsidRPr="009B737C" w:rsidRDefault="009B737C" w:rsidP="005747A8">
      <w:pPr>
        <w:ind w:left="6804"/>
        <w:rPr>
          <w:rFonts w:ascii="Times New Roman" w:hAnsi="Times New Roman" w:cs="Times New Roman"/>
          <w:sz w:val="28"/>
          <w:szCs w:val="28"/>
        </w:rPr>
      </w:pPr>
      <w:r w:rsidRPr="009B737C">
        <w:rPr>
          <w:rFonts w:ascii="Times New Roman" w:hAnsi="Times New Roman" w:cs="Times New Roman"/>
          <w:sz w:val="28"/>
          <w:szCs w:val="28"/>
        </w:rPr>
        <w:t>Таблица</w:t>
      </w:r>
      <w:r w:rsidR="00891E87">
        <w:rPr>
          <w:rFonts w:ascii="Times New Roman" w:hAnsi="Times New Roman" w:cs="Times New Roman"/>
          <w:sz w:val="28"/>
          <w:szCs w:val="28"/>
        </w:rPr>
        <w:t xml:space="preserve"> 1</w:t>
      </w:r>
      <w:r w:rsidR="003D2172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</w:p>
    <w:p w:rsidR="009B737C" w:rsidRPr="009B737C" w:rsidRDefault="005747A8" w:rsidP="005747A8">
      <w:pPr>
        <w:ind w:left="68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B737C" w:rsidRPr="009B737C">
        <w:rPr>
          <w:rFonts w:ascii="Times New Roman" w:hAnsi="Times New Roman" w:cs="Times New Roman"/>
          <w:sz w:val="28"/>
          <w:szCs w:val="28"/>
        </w:rPr>
        <w:t>риложения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6A2686">
        <w:rPr>
          <w:rFonts w:ascii="Times New Roman" w:hAnsi="Times New Roman" w:cs="Times New Roman"/>
          <w:sz w:val="28"/>
          <w:szCs w:val="28"/>
        </w:rPr>
        <w:t>4</w:t>
      </w:r>
    </w:p>
    <w:p w:rsidR="006647E0" w:rsidRPr="009B737C" w:rsidRDefault="006647E0" w:rsidP="006647E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647E0" w:rsidRPr="009B737C" w:rsidRDefault="006647E0" w:rsidP="006647E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647E0" w:rsidRPr="009B737C" w:rsidRDefault="006647E0" w:rsidP="006647E0">
      <w:pPr>
        <w:autoSpaceDE w:val="0"/>
        <w:autoSpaceDN w:val="0"/>
        <w:adjustRightInd w:val="0"/>
        <w:jc w:val="center"/>
        <w:rPr>
          <w:rFonts w:ascii="Times New Roman" w:eastAsia="Z@R297E.tmp" w:hAnsi="Times New Roman" w:cs="Times New Roman"/>
          <w:bCs/>
          <w:sz w:val="28"/>
          <w:szCs w:val="28"/>
          <w:lang w:eastAsia="en-US"/>
        </w:rPr>
      </w:pPr>
    </w:p>
    <w:p w:rsidR="006647E0" w:rsidRPr="009B737C" w:rsidRDefault="006647E0" w:rsidP="006647E0">
      <w:pPr>
        <w:widowControl w:val="0"/>
        <w:autoSpaceDE w:val="0"/>
        <w:autoSpaceDN w:val="0"/>
        <w:adjustRightInd w:val="0"/>
        <w:jc w:val="center"/>
        <w:rPr>
          <w:rFonts w:ascii="Times New Roman" w:eastAsia="Z@R297E.tmp" w:hAnsi="Times New Roman" w:cs="Times New Roman"/>
          <w:b/>
          <w:bCs/>
          <w:sz w:val="26"/>
          <w:szCs w:val="26"/>
          <w:lang w:eastAsia="en-US"/>
        </w:rPr>
      </w:pPr>
      <w:r w:rsidRPr="009B737C">
        <w:rPr>
          <w:rFonts w:ascii="Times New Roman" w:eastAsia="Z@R297E.tmp" w:hAnsi="Times New Roman" w:cs="Times New Roman"/>
          <w:b/>
          <w:bCs/>
          <w:sz w:val="26"/>
          <w:szCs w:val="26"/>
          <w:lang w:eastAsia="en-US"/>
        </w:rPr>
        <w:t xml:space="preserve">РАСПРЕДЕЛЕНИЕ </w:t>
      </w:r>
      <w:r w:rsidRPr="009B737C">
        <w:rPr>
          <w:rFonts w:ascii="Times New Roman" w:eastAsia="Z@R297E.tmp" w:hAnsi="Times New Roman" w:cs="Times New Roman"/>
          <w:b/>
          <w:bCs/>
          <w:sz w:val="26"/>
          <w:szCs w:val="26"/>
          <w:lang w:eastAsia="en-US"/>
        </w:rPr>
        <w:br/>
        <w:t xml:space="preserve">субсидий бюджетам муниципальных образований </w:t>
      </w:r>
      <w:r w:rsidRPr="009B737C">
        <w:rPr>
          <w:rFonts w:ascii="Times New Roman" w:eastAsia="Z@R297E.tmp" w:hAnsi="Times New Roman" w:cs="Times New Roman"/>
          <w:b/>
          <w:bCs/>
          <w:sz w:val="26"/>
          <w:szCs w:val="26"/>
          <w:lang w:eastAsia="en-US"/>
        </w:rPr>
        <w:br/>
        <w:t xml:space="preserve">Ленинградской области на мероприятия </w:t>
      </w:r>
      <w:r w:rsidRPr="009B737C">
        <w:rPr>
          <w:rFonts w:ascii="Times New Roman" w:eastAsia="Z@R297E.tmp" w:hAnsi="Times New Roman" w:cs="Times New Roman"/>
          <w:b/>
          <w:bCs/>
          <w:sz w:val="26"/>
          <w:szCs w:val="26"/>
          <w:lang w:eastAsia="en-US"/>
        </w:rPr>
        <w:br/>
        <w:t xml:space="preserve">по капитальному ремонту объектов </w:t>
      </w:r>
      <w:r w:rsidRPr="009B737C">
        <w:rPr>
          <w:rFonts w:ascii="Times New Roman" w:eastAsia="Z@R297E.tmp" w:hAnsi="Times New Roman" w:cs="Times New Roman"/>
          <w:b/>
          <w:bCs/>
          <w:sz w:val="26"/>
          <w:szCs w:val="26"/>
          <w:lang w:eastAsia="en-US"/>
        </w:rPr>
        <w:br/>
        <w:t>на 2024 год и на плановый период 2025 и 2026 годов</w:t>
      </w:r>
    </w:p>
    <w:p w:rsidR="006647E0" w:rsidRPr="009B737C" w:rsidRDefault="006647E0" w:rsidP="006647E0">
      <w:pPr>
        <w:widowControl w:val="0"/>
        <w:autoSpaceDE w:val="0"/>
        <w:autoSpaceDN w:val="0"/>
        <w:adjustRightInd w:val="0"/>
        <w:jc w:val="center"/>
        <w:rPr>
          <w:rFonts w:ascii="Times New Roman" w:eastAsia="Z@R297E.tmp" w:hAnsi="Times New Roman" w:cs="Times New Roman"/>
          <w:bCs/>
          <w:lang w:eastAsia="en-US"/>
        </w:rPr>
      </w:pPr>
    </w:p>
    <w:p w:rsidR="006647E0" w:rsidRPr="009B737C" w:rsidRDefault="006647E0" w:rsidP="006647E0">
      <w:pPr>
        <w:widowControl w:val="0"/>
        <w:autoSpaceDE w:val="0"/>
        <w:autoSpaceDN w:val="0"/>
        <w:adjustRightInd w:val="0"/>
        <w:jc w:val="center"/>
        <w:rPr>
          <w:rFonts w:ascii="Times New Roman" w:eastAsia="Z@R297E.tmp" w:hAnsi="Times New Roman" w:cs="Times New Roman"/>
          <w:bCs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4464"/>
        <w:gridCol w:w="1401"/>
        <w:gridCol w:w="1401"/>
        <w:gridCol w:w="1466"/>
      </w:tblGrid>
      <w:tr w:rsidR="006647E0" w:rsidRPr="009B737C" w:rsidTr="00A91ED1">
        <w:trPr>
          <w:cantSplit/>
          <w:trHeight w:val="20"/>
        </w:trPr>
        <w:tc>
          <w:tcPr>
            <w:tcW w:w="438" w:type="pct"/>
            <w:vMerge w:val="restart"/>
            <w:shd w:val="clear" w:color="auto" w:fill="auto"/>
          </w:tcPr>
          <w:p w:rsidR="006647E0" w:rsidRPr="005747A8" w:rsidRDefault="006647E0" w:rsidP="005747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Z@R297E.tmp" w:hAnsi="Times New Roman" w:cs="Times New Roman"/>
                <w:b/>
                <w:bCs/>
                <w:lang w:eastAsia="en-US"/>
              </w:rPr>
            </w:pPr>
            <w:r w:rsidRPr="005747A8">
              <w:rPr>
                <w:rFonts w:ascii="Times New Roman" w:eastAsia="Z@R297E.tmp" w:hAnsi="Times New Roman" w:cs="Times New Roman"/>
                <w:b/>
                <w:bCs/>
                <w:lang w:eastAsia="en-US"/>
              </w:rPr>
              <w:t>№</w:t>
            </w:r>
          </w:p>
          <w:p w:rsidR="006647E0" w:rsidRPr="005747A8" w:rsidRDefault="006647E0" w:rsidP="005747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Z@R297E.tmp" w:hAnsi="Times New Roman" w:cs="Times New Roman"/>
                <w:b/>
                <w:bCs/>
                <w:lang w:eastAsia="en-US"/>
              </w:rPr>
            </w:pPr>
            <w:proofErr w:type="gramStart"/>
            <w:r w:rsidRPr="005747A8">
              <w:rPr>
                <w:rFonts w:ascii="Times New Roman" w:eastAsia="Z@R297E.tmp" w:hAnsi="Times New Roman" w:cs="Times New Roman"/>
                <w:b/>
                <w:bCs/>
                <w:lang w:eastAsia="en-US"/>
              </w:rPr>
              <w:t>п</w:t>
            </w:r>
            <w:proofErr w:type="gramEnd"/>
            <w:r w:rsidRPr="005747A8">
              <w:rPr>
                <w:rFonts w:ascii="Times New Roman" w:eastAsia="Z@R297E.tmp" w:hAnsi="Times New Roman" w:cs="Times New Roman"/>
                <w:b/>
                <w:bCs/>
                <w:lang w:eastAsia="en-US"/>
              </w:rPr>
              <w:t>/п</w:t>
            </w:r>
          </w:p>
        </w:tc>
        <w:tc>
          <w:tcPr>
            <w:tcW w:w="2332" w:type="pct"/>
            <w:vMerge w:val="restart"/>
            <w:shd w:val="clear" w:color="auto" w:fill="auto"/>
          </w:tcPr>
          <w:p w:rsidR="006647E0" w:rsidRPr="005747A8" w:rsidRDefault="006647E0" w:rsidP="005747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Z@R297E.tmp" w:hAnsi="Times New Roman" w:cs="Times New Roman"/>
                <w:b/>
                <w:bCs/>
                <w:lang w:eastAsia="en-US"/>
              </w:rPr>
            </w:pPr>
            <w:r w:rsidRPr="005747A8">
              <w:rPr>
                <w:rFonts w:ascii="Times New Roman" w:eastAsia="Z@R297E.tmp" w:hAnsi="Times New Roman" w:cs="Times New Roman"/>
                <w:b/>
                <w:bCs/>
                <w:lang w:eastAsia="en-US"/>
              </w:rPr>
              <w:t xml:space="preserve">Наименование </w:t>
            </w:r>
            <w:r w:rsidRPr="005747A8">
              <w:rPr>
                <w:rFonts w:ascii="Times New Roman" w:eastAsia="Z@R297E.tmp" w:hAnsi="Times New Roman" w:cs="Times New Roman"/>
                <w:b/>
                <w:bCs/>
                <w:lang w:eastAsia="en-US"/>
              </w:rPr>
              <w:br/>
              <w:t>муниципального образования</w:t>
            </w:r>
          </w:p>
        </w:tc>
        <w:tc>
          <w:tcPr>
            <w:tcW w:w="2230" w:type="pct"/>
            <w:gridSpan w:val="3"/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Z@R297E.tmp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9B737C">
              <w:rPr>
                <w:rFonts w:ascii="Times New Roman" w:eastAsia="Z@R297E.tmp" w:hAnsi="Times New Roman" w:cs="Times New Roman"/>
                <w:b/>
                <w:bCs/>
                <w:sz w:val="22"/>
                <w:szCs w:val="22"/>
                <w:lang w:eastAsia="en-US"/>
              </w:rPr>
              <w:t>Сумма</w:t>
            </w:r>
            <w:r w:rsidRPr="009B737C">
              <w:rPr>
                <w:rFonts w:ascii="Times New Roman" w:eastAsia="Z@R297E.tmp" w:hAnsi="Times New Roman" w:cs="Times New Roman"/>
                <w:b/>
                <w:bCs/>
                <w:sz w:val="22"/>
                <w:szCs w:val="22"/>
                <w:lang w:eastAsia="en-US"/>
              </w:rPr>
              <w:br/>
              <w:t>(тысяч рублей)</w:t>
            </w:r>
          </w:p>
        </w:tc>
      </w:tr>
      <w:tr w:rsidR="006647E0" w:rsidRPr="009B737C" w:rsidTr="005747A8">
        <w:trPr>
          <w:cantSplit/>
          <w:trHeight w:val="20"/>
        </w:trPr>
        <w:tc>
          <w:tcPr>
            <w:tcW w:w="43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lang w:eastAsia="en-US"/>
              </w:rPr>
            </w:pPr>
          </w:p>
        </w:tc>
        <w:tc>
          <w:tcPr>
            <w:tcW w:w="233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lang w:eastAsia="en-US"/>
              </w:rPr>
            </w:pP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/>
                <w:bCs/>
                <w:sz w:val="22"/>
                <w:szCs w:val="22"/>
                <w:lang w:eastAsia="en-US"/>
              </w:rPr>
              <w:t>2024 год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/>
                <w:bCs/>
                <w:sz w:val="22"/>
                <w:szCs w:val="22"/>
                <w:lang w:eastAsia="en-US"/>
              </w:rPr>
              <w:t>2025 год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/>
                <w:bCs/>
                <w:sz w:val="22"/>
                <w:szCs w:val="22"/>
                <w:lang w:eastAsia="en-US"/>
              </w:rPr>
              <w:t>2026 год</w:t>
            </w:r>
          </w:p>
        </w:tc>
      </w:tr>
      <w:tr w:rsidR="006647E0" w:rsidRPr="009B737C" w:rsidTr="005747A8">
        <w:trPr>
          <w:cantSplit/>
          <w:trHeight w:val="28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1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Бокситогорский муниципальный район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</w:p>
        </w:tc>
      </w:tr>
      <w:tr w:rsidR="006647E0" w:rsidRPr="009B737C" w:rsidTr="005747A8">
        <w:trPr>
          <w:cantSplit/>
          <w:trHeight w:val="283"/>
        </w:trPr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1.1</w:t>
            </w:r>
          </w:p>
        </w:tc>
        <w:tc>
          <w:tcPr>
            <w:tcW w:w="2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Самойловское сельское поселение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B873EE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>
              <w:rPr>
                <w:rFonts w:ascii="Times New Roman" w:eastAsia="Tahoma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B873EE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>
              <w:rPr>
                <w:rFonts w:ascii="Times New Roman" w:eastAsia="Tahoma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10</w:t>
            </w:r>
            <w:r w:rsidR="00693BED" w:rsidRPr="009B737C">
              <w:rPr>
                <w:rFonts w:ascii="Times New Roman" w:eastAsia="Tahoma" w:hAnsi="Times New Roman" w:cs="Times New Roman"/>
                <w:bCs/>
                <w:lang w:eastAsia="en-US"/>
              </w:rPr>
              <w:t xml:space="preserve"> </w:t>
            </w: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948,4</w:t>
            </w:r>
          </w:p>
        </w:tc>
      </w:tr>
      <w:tr w:rsidR="006647E0" w:rsidRPr="009B737C" w:rsidTr="005747A8">
        <w:trPr>
          <w:cantSplit/>
          <w:trHeight w:val="283"/>
        </w:trPr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2</w:t>
            </w:r>
          </w:p>
        </w:tc>
        <w:tc>
          <w:tcPr>
            <w:tcW w:w="2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Волосовский муниципальный район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</w:p>
        </w:tc>
      </w:tr>
      <w:tr w:rsidR="006647E0" w:rsidRPr="009B737C" w:rsidTr="005747A8">
        <w:trPr>
          <w:cantSplit/>
          <w:trHeight w:val="283"/>
        </w:trPr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2.1</w:t>
            </w:r>
          </w:p>
        </w:tc>
        <w:tc>
          <w:tcPr>
            <w:tcW w:w="2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Рабитицкое сельское поселение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30 000,0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37 637,9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B873EE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>
              <w:rPr>
                <w:rFonts w:ascii="Times New Roman" w:eastAsia="Tahoma" w:hAnsi="Times New Roman" w:cs="Times New Roman"/>
                <w:bCs/>
                <w:lang w:eastAsia="en-US"/>
              </w:rPr>
              <w:t>0</w:t>
            </w:r>
          </w:p>
        </w:tc>
      </w:tr>
      <w:tr w:rsidR="006647E0" w:rsidRPr="009B737C" w:rsidTr="005747A8">
        <w:trPr>
          <w:cantSplit/>
          <w:trHeight w:val="283"/>
        </w:trPr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2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Всеволожский муниципальный район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</w:p>
        </w:tc>
      </w:tr>
      <w:tr w:rsidR="006647E0" w:rsidRPr="009B737C" w:rsidTr="005747A8">
        <w:trPr>
          <w:cantSplit/>
          <w:trHeight w:val="283"/>
        </w:trPr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3.1</w:t>
            </w:r>
          </w:p>
        </w:tc>
        <w:tc>
          <w:tcPr>
            <w:tcW w:w="2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Лесколовское сельское поселение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13 564,2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B873EE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>
              <w:rPr>
                <w:rFonts w:ascii="Times New Roman" w:eastAsia="Tahoma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B873EE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>
              <w:rPr>
                <w:rFonts w:ascii="Times New Roman" w:eastAsia="Tahoma" w:hAnsi="Times New Roman" w:cs="Times New Roman"/>
                <w:bCs/>
                <w:lang w:eastAsia="en-US"/>
              </w:rPr>
              <w:t>0</w:t>
            </w:r>
          </w:p>
        </w:tc>
      </w:tr>
      <w:tr w:rsidR="006647E0" w:rsidRPr="009B737C" w:rsidTr="005747A8">
        <w:trPr>
          <w:cantSplit/>
          <w:trHeight w:val="283"/>
        </w:trPr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3.2</w:t>
            </w:r>
          </w:p>
        </w:tc>
        <w:tc>
          <w:tcPr>
            <w:tcW w:w="2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Щегловское сельское поселение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15 000,0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8</w:t>
            </w:r>
            <w:r w:rsidR="00693BED" w:rsidRPr="009B737C">
              <w:rPr>
                <w:rFonts w:ascii="Times New Roman" w:eastAsia="Tahoma" w:hAnsi="Times New Roman" w:cs="Times New Roman"/>
                <w:bCs/>
                <w:lang w:eastAsia="en-US"/>
              </w:rPr>
              <w:t xml:space="preserve"> </w:t>
            </w: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076,6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B873EE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>
              <w:rPr>
                <w:rFonts w:ascii="Times New Roman" w:eastAsia="Tahoma" w:hAnsi="Times New Roman" w:cs="Times New Roman"/>
                <w:bCs/>
                <w:lang w:eastAsia="en-US"/>
              </w:rPr>
              <w:t>0</w:t>
            </w:r>
          </w:p>
        </w:tc>
      </w:tr>
      <w:tr w:rsidR="006647E0" w:rsidRPr="009B737C" w:rsidTr="005747A8">
        <w:trPr>
          <w:cantSplit/>
          <w:trHeight w:val="283"/>
        </w:trPr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4</w:t>
            </w:r>
          </w:p>
        </w:tc>
        <w:tc>
          <w:tcPr>
            <w:tcW w:w="2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Волховский муниципальный район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</w:p>
        </w:tc>
      </w:tr>
      <w:tr w:rsidR="006647E0" w:rsidRPr="009B737C" w:rsidTr="005747A8">
        <w:trPr>
          <w:cantSplit/>
          <w:trHeight w:val="283"/>
        </w:trPr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4.1</w:t>
            </w:r>
          </w:p>
        </w:tc>
        <w:tc>
          <w:tcPr>
            <w:tcW w:w="2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Кисельнинское сельское поселение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15 000,0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DF77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27 875,</w:t>
            </w:r>
            <w:r w:rsidR="00DF7763">
              <w:rPr>
                <w:rFonts w:ascii="Times New Roman" w:eastAsia="Tahoma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B873EE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>
              <w:rPr>
                <w:rFonts w:ascii="Times New Roman" w:eastAsia="Tahoma" w:hAnsi="Times New Roman" w:cs="Times New Roman"/>
                <w:bCs/>
                <w:lang w:eastAsia="en-US"/>
              </w:rPr>
              <w:t>0</w:t>
            </w:r>
          </w:p>
        </w:tc>
      </w:tr>
      <w:tr w:rsidR="006647E0" w:rsidRPr="009B737C" w:rsidTr="005747A8">
        <w:trPr>
          <w:cantSplit/>
          <w:trHeight w:val="283"/>
        </w:trPr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5</w:t>
            </w:r>
          </w:p>
        </w:tc>
        <w:tc>
          <w:tcPr>
            <w:tcW w:w="2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Гатчинский муниципальный район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</w:p>
        </w:tc>
      </w:tr>
      <w:tr w:rsidR="006647E0" w:rsidRPr="009B737C" w:rsidTr="005747A8">
        <w:trPr>
          <w:cantSplit/>
          <w:trHeight w:val="283"/>
        </w:trPr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5.1</w:t>
            </w:r>
          </w:p>
        </w:tc>
        <w:tc>
          <w:tcPr>
            <w:tcW w:w="2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Войсковицкое сельское поселение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37 348,9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26</w:t>
            </w:r>
            <w:r w:rsidR="00350048" w:rsidRPr="009B737C">
              <w:rPr>
                <w:rFonts w:ascii="Times New Roman" w:eastAsia="Tahoma" w:hAnsi="Times New Roman" w:cs="Times New Roman"/>
                <w:bCs/>
                <w:lang w:eastAsia="en-US"/>
              </w:rPr>
              <w:t xml:space="preserve"> </w:t>
            </w: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728,5</w:t>
            </w:r>
          </w:p>
        </w:tc>
      </w:tr>
      <w:tr w:rsidR="006647E0" w:rsidRPr="009B737C" w:rsidTr="005747A8">
        <w:trPr>
          <w:cantSplit/>
          <w:trHeight w:val="283"/>
        </w:trPr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6</w:t>
            </w:r>
          </w:p>
        </w:tc>
        <w:tc>
          <w:tcPr>
            <w:tcW w:w="2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Кировский муниципальный район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</w:p>
        </w:tc>
      </w:tr>
      <w:tr w:rsidR="006647E0" w:rsidRPr="009B737C" w:rsidTr="005747A8">
        <w:trPr>
          <w:cantSplit/>
          <w:trHeight w:val="283"/>
        </w:trPr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6.1</w:t>
            </w:r>
          </w:p>
        </w:tc>
        <w:tc>
          <w:tcPr>
            <w:tcW w:w="2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Шумское сельское поселение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15 000,0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24 261,7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B873EE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>
              <w:rPr>
                <w:rFonts w:ascii="Times New Roman" w:eastAsia="Tahoma" w:hAnsi="Times New Roman" w:cs="Times New Roman"/>
                <w:bCs/>
                <w:lang w:eastAsia="en-US"/>
              </w:rPr>
              <w:t>0</w:t>
            </w:r>
          </w:p>
        </w:tc>
      </w:tr>
      <w:tr w:rsidR="006647E0" w:rsidRPr="009B737C" w:rsidTr="005747A8">
        <w:trPr>
          <w:cantSplit/>
          <w:trHeight w:val="283"/>
        </w:trPr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7</w:t>
            </w:r>
          </w:p>
        </w:tc>
        <w:tc>
          <w:tcPr>
            <w:tcW w:w="2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Лужский  муниципальный район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</w:p>
        </w:tc>
      </w:tr>
      <w:tr w:rsidR="006647E0" w:rsidRPr="009B737C" w:rsidTr="005747A8">
        <w:trPr>
          <w:cantSplit/>
          <w:trHeight w:val="128"/>
        </w:trPr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7.1</w:t>
            </w:r>
          </w:p>
        </w:tc>
        <w:tc>
          <w:tcPr>
            <w:tcW w:w="2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Осьминское сельское поселение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14 991,6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17 883,7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B873EE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>
              <w:rPr>
                <w:rFonts w:ascii="Times New Roman" w:eastAsia="Tahoma" w:hAnsi="Times New Roman" w:cs="Times New Roman"/>
                <w:bCs/>
                <w:lang w:eastAsia="en-US"/>
              </w:rPr>
              <w:t>0</w:t>
            </w:r>
          </w:p>
        </w:tc>
      </w:tr>
      <w:tr w:rsidR="006647E0" w:rsidRPr="009B737C" w:rsidTr="005747A8">
        <w:trPr>
          <w:cantSplit/>
          <w:trHeight w:val="283"/>
        </w:trPr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7.2</w:t>
            </w:r>
          </w:p>
        </w:tc>
        <w:tc>
          <w:tcPr>
            <w:tcW w:w="2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Ям-Тёсовское сельское поселение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15 000,0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33 052,0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B873EE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>
              <w:rPr>
                <w:rFonts w:ascii="Times New Roman" w:eastAsia="Tahoma" w:hAnsi="Times New Roman" w:cs="Times New Roman"/>
                <w:bCs/>
                <w:lang w:eastAsia="en-US"/>
              </w:rPr>
              <w:t>0</w:t>
            </w:r>
          </w:p>
        </w:tc>
      </w:tr>
      <w:tr w:rsidR="006647E0" w:rsidRPr="009B737C" w:rsidTr="005747A8">
        <w:trPr>
          <w:cantSplit/>
          <w:trHeight w:val="283"/>
        </w:trPr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8</w:t>
            </w:r>
          </w:p>
        </w:tc>
        <w:tc>
          <w:tcPr>
            <w:tcW w:w="2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Приозерский муниципальный район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</w:p>
        </w:tc>
      </w:tr>
      <w:tr w:rsidR="006647E0" w:rsidRPr="009B737C" w:rsidTr="005747A8">
        <w:trPr>
          <w:cantSplit/>
          <w:trHeight w:val="283"/>
        </w:trPr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8.1</w:t>
            </w:r>
          </w:p>
        </w:tc>
        <w:tc>
          <w:tcPr>
            <w:tcW w:w="2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Громовское сельское поселение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18 128,9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32 879,0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B873EE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>
              <w:rPr>
                <w:rFonts w:ascii="Times New Roman" w:eastAsia="Tahoma" w:hAnsi="Times New Roman" w:cs="Times New Roman"/>
                <w:bCs/>
                <w:lang w:eastAsia="en-US"/>
              </w:rPr>
              <w:t>0</w:t>
            </w:r>
          </w:p>
        </w:tc>
      </w:tr>
      <w:tr w:rsidR="006647E0" w:rsidRPr="009B737C" w:rsidTr="005747A8">
        <w:trPr>
          <w:cantSplit/>
          <w:trHeight w:val="283"/>
        </w:trPr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8.2</w:t>
            </w:r>
          </w:p>
        </w:tc>
        <w:tc>
          <w:tcPr>
            <w:tcW w:w="2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Ромашкинское сельское поселение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30 000,0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47 055,9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23 728,6</w:t>
            </w:r>
          </w:p>
        </w:tc>
      </w:tr>
      <w:tr w:rsidR="006647E0" w:rsidRPr="009B737C" w:rsidTr="005747A8">
        <w:trPr>
          <w:cantSplit/>
          <w:trHeight w:val="283"/>
        </w:trPr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9</w:t>
            </w:r>
          </w:p>
        </w:tc>
        <w:tc>
          <w:tcPr>
            <w:tcW w:w="2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Сланцевский муниципальный район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</w:p>
        </w:tc>
      </w:tr>
      <w:tr w:rsidR="006647E0" w:rsidRPr="009B737C" w:rsidTr="005747A8">
        <w:trPr>
          <w:cantSplit/>
          <w:trHeight w:val="283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9.1</w:t>
            </w:r>
          </w:p>
        </w:tc>
        <w:tc>
          <w:tcPr>
            <w:tcW w:w="2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Выскатское сельское поселение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40 000,0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Cs/>
                <w:lang w:eastAsia="en-US"/>
              </w:rPr>
              <w:t>15 306,2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7E0" w:rsidRPr="009B737C" w:rsidRDefault="00B873EE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  <w:r>
              <w:rPr>
                <w:rFonts w:ascii="Times New Roman" w:eastAsia="Tahoma" w:hAnsi="Times New Roman" w:cs="Times New Roman"/>
                <w:bCs/>
                <w:lang w:eastAsia="en-US"/>
              </w:rPr>
              <w:t>0</w:t>
            </w:r>
          </w:p>
        </w:tc>
      </w:tr>
      <w:tr w:rsidR="006647E0" w:rsidRPr="009B737C" w:rsidTr="00A91ED1">
        <w:trPr>
          <w:cantSplit/>
          <w:trHeight w:val="283"/>
        </w:trPr>
        <w:tc>
          <w:tcPr>
            <w:tcW w:w="438" w:type="pct"/>
            <w:tcBorders>
              <w:top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</w:p>
        </w:tc>
        <w:tc>
          <w:tcPr>
            <w:tcW w:w="2332" w:type="pct"/>
            <w:tcBorders>
              <w:top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/>
                <w:bCs/>
                <w:lang w:eastAsia="en-US"/>
              </w:rPr>
              <w:t>Итого</w:t>
            </w: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</w:tcPr>
          <w:p w:rsidR="006647E0" w:rsidRPr="009B737C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/>
                <w:bCs/>
                <w:lang w:eastAsia="en-US"/>
              </w:rPr>
            </w:pPr>
            <w:r w:rsidRPr="009B737C">
              <w:rPr>
                <w:rFonts w:ascii="Times New Roman" w:eastAsia="Tahoma" w:hAnsi="Times New Roman" w:cs="Times New Roman"/>
                <w:b/>
                <w:bCs/>
                <w:lang w:eastAsia="en-US"/>
              </w:rPr>
              <w:t>244 033,6</w:t>
            </w: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</w:tcPr>
          <w:p w:rsidR="006647E0" w:rsidRPr="00DF7763" w:rsidRDefault="006647E0" w:rsidP="00DF77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/>
                <w:bCs/>
                <w:lang w:eastAsia="en-US"/>
              </w:rPr>
            </w:pPr>
            <w:r w:rsidRPr="00DF7763">
              <w:rPr>
                <w:rFonts w:ascii="Times New Roman" w:eastAsia="Tahoma" w:hAnsi="Times New Roman" w:cs="Times New Roman"/>
                <w:b/>
                <w:bCs/>
                <w:lang w:eastAsia="en-US"/>
              </w:rPr>
              <w:t>244 028,</w:t>
            </w:r>
            <w:r w:rsidR="00DF7763" w:rsidRPr="00DF7763">
              <w:rPr>
                <w:rFonts w:ascii="Times New Roman" w:eastAsia="Tahoma" w:hAnsi="Times New Roman" w:cs="Times New Roman"/>
                <w:b/>
                <w:bCs/>
                <w:lang w:eastAsia="en-US"/>
              </w:rPr>
              <w:t>3</w:t>
            </w: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:rsidR="006647E0" w:rsidRPr="00DF7763" w:rsidRDefault="006647E0" w:rsidP="00A91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/>
                <w:bCs/>
                <w:lang w:eastAsia="en-US"/>
              </w:rPr>
            </w:pPr>
            <w:r w:rsidRPr="00DF7763">
              <w:rPr>
                <w:rFonts w:ascii="Times New Roman" w:eastAsia="Tahoma" w:hAnsi="Times New Roman" w:cs="Times New Roman"/>
                <w:b/>
                <w:bCs/>
                <w:lang w:eastAsia="en-US"/>
              </w:rPr>
              <w:t>61 405,5</w:t>
            </w:r>
          </w:p>
        </w:tc>
      </w:tr>
    </w:tbl>
    <w:p w:rsidR="00A83219" w:rsidRPr="009B737C" w:rsidRDefault="00A83219">
      <w:pPr>
        <w:rPr>
          <w:rFonts w:ascii="Times New Roman" w:hAnsi="Times New Roman" w:cs="Times New Roman"/>
        </w:rPr>
      </w:pPr>
    </w:p>
    <w:sectPr w:rsidR="00A83219" w:rsidRPr="009B7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Z@R297E.tmp"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7E0"/>
    <w:rsid w:val="00350048"/>
    <w:rsid w:val="003D2172"/>
    <w:rsid w:val="005747A8"/>
    <w:rsid w:val="006647E0"/>
    <w:rsid w:val="00693BED"/>
    <w:rsid w:val="006A2686"/>
    <w:rsid w:val="00766CFB"/>
    <w:rsid w:val="00891E87"/>
    <w:rsid w:val="009B737C"/>
    <w:rsid w:val="009D5344"/>
    <w:rsid w:val="00A83219"/>
    <w:rsid w:val="00B873EE"/>
    <w:rsid w:val="00DF7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7E0"/>
    <w:pPr>
      <w:spacing w:after="0" w:line="240" w:lineRule="auto"/>
    </w:pPr>
    <w:rPr>
      <w:rFonts w:ascii="Cambria Math" w:eastAsia="Cambria Math" w:hAnsi="Cambria Math" w:cs="Cambria Math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7E0"/>
    <w:pPr>
      <w:spacing w:after="0" w:line="240" w:lineRule="auto"/>
    </w:pPr>
    <w:rPr>
      <w:rFonts w:ascii="Cambria Math" w:eastAsia="Cambria Math" w:hAnsi="Cambria Math" w:cs="Cambria Math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Леонидовна МАЦАЯН</dc:creator>
  <cp:lastModifiedBy>Старостина Рузанна Левоновна</cp:lastModifiedBy>
  <cp:revision>13</cp:revision>
  <cp:lastPrinted>2023-08-08T12:32:00Z</cp:lastPrinted>
  <dcterms:created xsi:type="dcterms:W3CDTF">2023-08-07T10:24:00Z</dcterms:created>
  <dcterms:modified xsi:type="dcterms:W3CDTF">2023-10-05T14:19:00Z</dcterms:modified>
</cp:coreProperties>
</file>